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12" w:rsidRDefault="008E0012" w:rsidP="00E00A08">
      <w:pPr>
        <w:rPr>
          <w:rFonts w:ascii="Century Gothic" w:hAnsi="Century Gothic"/>
          <w:b/>
          <w:bCs/>
          <w:sz w:val="24"/>
          <w:szCs w:val="24"/>
        </w:rPr>
      </w:pPr>
      <w:bookmarkStart w:id="0" w:name="_GoBack"/>
      <w:bookmarkEnd w:id="0"/>
    </w:p>
    <w:p w:rsidR="008E0012" w:rsidRDefault="008E0012" w:rsidP="00E00A08">
      <w:pPr>
        <w:rPr>
          <w:rFonts w:ascii="Century Gothic" w:hAnsi="Century Gothic"/>
          <w:b/>
          <w:bCs/>
          <w:sz w:val="24"/>
          <w:szCs w:val="24"/>
        </w:rPr>
      </w:pPr>
    </w:p>
    <w:p w:rsidR="008E0012" w:rsidRDefault="008E0012" w:rsidP="00E00A08">
      <w:pPr>
        <w:rPr>
          <w:rFonts w:ascii="Century Gothic" w:hAnsi="Century Gothic"/>
          <w:b/>
          <w:bCs/>
          <w:sz w:val="24"/>
          <w:szCs w:val="24"/>
        </w:rPr>
      </w:pPr>
    </w:p>
    <w:p w:rsidR="00DC4C52" w:rsidRDefault="00DC4C52" w:rsidP="00E00A08">
      <w:pPr>
        <w:rPr>
          <w:rFonts w:ascii="Century Gothic" w:hAnsi="Century Gothic"/>
          <w:b/>
          <w:bCs/>
          <w:sz w:val="24"/>
          <w:szCs w:val="24"/>
        </w:rPr>
      </w:pPr>
    </w:p>
    <w:p w:rsidR="00DC4C52" w:rsidRDefault="00DC4C52" w:rsidP="00E00A08">
      <w:pPr>
        <w:rPr>
          <w:rFonts w:ascii="Century Gothic" w:hAnsi="Century Gothic"/>
          <w:b/>
          <w:bCs/>
          <w:sz w:val="24"/>
          <w:szCs w:val="24"/>
        </w:rPr>
      </w:pPr>
    </w:p>
    <w:p w:rsidR="007F264A" w:rsidRDefault="007F264A" w:rsidP="00E00A08">
      <w:pPr>
        <w:rPr>
          <w:rFonts w:ascii="Century Gothic" w:hAnsi="Century Gothic"/>
          <w:b/>
          <w:bCs/>
          <w:sz w:val="24"/>
          <w:szCs w:val="24"/>
        </w:rPr>
      </w:pPr>
    </w:p>
    <w:p w:rsidR="007F264A" w:rsidRDefault="007F264A" w:rsidP="00E00A08">
      <w:pPr>
        <w:rPr>
          <w:rFonts w:ascii="Century Gothic" w:hAnsi="Century Gothic"/>
          <w:b/>
          <w:bCs/>
          <w:sz w:val="24"/>
          <w:szCs w:val="24"/>
        </w:rPr>
      </w:pPr>
    </w:p>
    <w:p w:rsidR="007F264A" w:rsidRDefault="007F264A" w:rsidP="00E00A08">
      <w:pPr>
        <w:rPr>
          <w:rFonts w:ascii="Century Gothic" w:hAnsi="Century Gothic"/>
          <w:b/>
          <w:bCs/>
          <w:sz w:val="24"/>
          <w:szCs w:val="24"/>
        </w:rPr>
      </w:pPr>
    </w:p>
    <w:p w:rsidR="00E00A08" w:rsidRDefault="00DC4C52" w:rsidP="00E00A08">
      <w:pPr>
        <w:rPr>
          <w:rFonts w:ascii="Century Gothic" w:hAnsi="Century Gothic"/>
          <w:b/>
          <w:bCs/>
          <w:sz w:val="24"/>
          <w:szCs w:val="24"/>
        </w:rPr>
      </w:pPr>
      <w:r>
        <w:rPr>
          <w:rFonts w:ascii="Century Gothic" w:hAnsi="Century Gothic"/>
          <w:b/>
          <w:bCs/>
          <w:sz w:val="24"/>
          <w:szCs w:val="24"/>
        </w:rPr>
        <w:t xml:space="preserve">SELEP Community Grants </w:t>
      </w:r>
      <w:r w:rsidR="00E00A08">
        <w:rPr>
          <w:rFonts w:ascii="Century Gothic" w:hAnsi="Century Gothic"/>
          <w:b/>
          <w:bCs/>
          <w:sz w:val="24"/>
          <w:szCs w:val="24"/>
        </w:rPr>
        <w:t xml:space="preserve">Evaluation </w:t>
      </w:r>
    </w:p>
    <w:p w:rsidR="00DC4C52" w:rsidRDefault="00DC4C52" w:rsidP="00E00A08">
      <w:pPr>
        <w:rPr>
          <w:rFonts w:ascii="Century Gothic" w:hAnsi="Century Gothic"/>
        </w:rPr>
      </w:pPr>
    </w:p>
    <w:p w:rsidR="00E00A08" w:rsidRDefault="00E00A08" w:rsidP="00E00A08">
      <w:pPr>
        <w:rPr>
          <w:rFonts w:ascii="Century Gothic" w:hAnsi="Century Gothic"/>
        </w:rPr>
      </w:pPr>
      <w:r>
        <w:rPr>
          <w:rFonts w:ascii="Century Gothic" w:hAnsi="Century Gothic"/>
        </w:rPr>
        <w:t>Grants will be allocated according to scoring of each application by panel members. In total, 100 points are available for panel members to allocate to each application that’s considered. Panel members can allocate between 0 and the upper limit for each category.</w:t>
      </w:r>
    </w:p>
    <w:p w:rsidR="00E00A08" w:rsidRDefault="00E00A08" w:rsidP="00E00A08">
      <w:pPr>
        <w:rPr>
          <w:rFonts w:ascii="Century Gothic" w:hAnsi="Century Gothic"/>
        </w:rPr>
      </w:pPr>
    </w:p>
    <w:tbl>
      <w:tblPr>
        <w:tblpPr w:leftFromText="180" w:rightFromText="180" w:vertAnchor="text" w:horzAnchor="margin" w:tblpY="53"/>
        <w:tblW w:w="6227" w:type="dxa"/>
        <w:tblCellMar>
          <w:left w:w="0" w:type="dxa"/>
          <w:right w:w="0" w:type="dxa"/>
        </w:tblCellMar>
        <w:tblLook w:val="04A0" w:firstRow="1" w:lastRow="0" w:firstColumn="1" w:lastColumn="0" w:noHBand="0" w:noVBand="1"/>
      </w:tblPr>
      <w:tblGrid>
        <w:gridCol w:w="3109"/>
        <w:gridCol w:w="3118"/>
      </w:tblGrid>
      <w:tr w:rsidR="00E00A08" w:rsidTr="00E00A08">
        <w:tc>
          <w:tcPr>
            <w:tcW w:w="31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A08" w:rsidRDefault="00E00A08" w:rsidP="00E00A08">
            <w:pPr>
              <w:jc w:val="both"/>
              <w:rPr>
                <w:rFonts w:ascii="Century Gothic" w:hAnsi="Century Gothic"/>
                <w:b/>
                <w:bCs/>
              </w:rPr>
            </w:pPr>
            <w:r>
              <w:rPr>
                <w:rFonts w:ascii="Century Gothic" w:hAnsi="Century Gothic"/>
                <w:b/>
                <w:bCs/>
              </w:rPr>
              <w:t>Category</w:t>
            </w: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00A08" w:rsidRDefault="00E00A08" w:rsidP="00E00A08">
            <w:pPr>
              <w:jc w:val="center"/>
              <w:rPr>
                <w:rFonts w:ascii="Century Gothic" w:hAnsi="Century Gothic"/>
                <w:b/>
                <w:bCs/>
              </w:rPr>
            </w:pPr>
            <w:r>
              <w:rPr>
                <w:rFonts w:ascii="Century Gothic" w:hAnsi="Century Gothic"/>
                <w:b/>
                <w:bCs/>
              </w:rPr>
              <w:t>Total points available</w:t>
            </w:r>
          </w:p>
        </w:tc>
      </w:tr>
      <w:tr w:rsidR="00E00A08" w:rsidTr="00E00A08">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0A08" w:rsidRDefault="00E00A08" w:rsidP="00E00A08">
            <w:pPr>
              <w:rPr>
                <w:rFonts w:ascii="Century Gothic" w:hAnsi="Century Gothic"/>
              </w:rPr>
            </w:pPr>
            <w:r>
              <w:rPr>
                <w:rFonts w:ascii="Century Gothic" w:hAnsi="Century Gothic"/>
              </w:rPr>
              <w:t>Project Activity</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A08" w:rsidRDefault="00E00A08" w:rsidP="00E00A08">
            <w:pPr>
              <w:jc w:val="center"/>
              <w:rPr>
                <w:rFonts w:ascii="Century Gothic" w:hAnsi="Century Gothic"/>
              </w:rPr>
            </w:pPr>
            <w:r>
              <w:rPr>
                <w:rFonts w:ascii="Century Gothic" w:hAnsi="Century Gothic"/>
              </w:rPr>
              <w:t>40</w:t>
            </w:r>
          </w:p>
        </w:tc>
      </w:tr>
      <w:tr w:rsidR="00E00A08" w:rsidTr="00E00A08">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0A08" w:rsidRDefault="00E00A08" w:rsidP="00E00A08">
            <w:pPr>
              <w:rPr>
                <w:rFonts w:ascii="Century Gothic" w:hAnsi="Century Gothic"/>
              </w:rPr>
            </w:pPr>
            <w:r>
              <w:rPr>
                <w:rFonts w:ascii="Century Gothic" w:hAnsi="Century Gothic"/>
              </w:rPr>
              <w:t>Meeting aims of SELEP</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A08" w:rsidRDefault="00E00A08" w:rsidP="00E00A08">
            <w:pPr>
              <w:jc w:val="center"/>
              <w:rPr>
                <w:rFonts w:ascii="Century Gothic" w:hAnsi="Century Gothic"/>
              </w:rPr>
            </w:pPr>
            <w:r>
              <w:rPr>
                <w:rFonts w:ascii="Century Gothic" w:hAnsi="Century Gothic"/>
              </w:rPr>
              <w:t>20</w:t>
            </w:r>
          </w:p>
        </w:tc>
      </w:tr>
      <w:tr w:rsidR="00E00A08" w:rsidTr="00E00A08">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0A08" w:rsidRDefault="00E00A08" w:rsidP="00E00A08">
            <w:pPr>
              <w:rPr>
                <w:rFonts w:ascii="Century Gothic" w:hAnsi="Century Gothic"/>
              </w:rPr>
            </w:pPr>
            <w:r>
              <w:rPr>
                <w:rFonts w:ascii="Century Gothic" w:hAnsi="Century Gothic"/>
              </w:rPr>
              <w:t xml:space="preserve">Ability to deliver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A08" w:rsidRDefault="00E00A08" w:rsidP="00E00A08">
            <w:pPr>
              <w:jc w:val="center"/>
              <w:rPr>
                <w:rFonts w:ascii="Century Gothic" w:hAnsi="Century Gothic"/>
              </w:rPr>
            </w:pPr>
            <w:r>
              <w:rPr>
                <w:rFonts w:ascii="Century Gothic" w:hAnsi="Century Gothic"/>
              </w:rPr>
              <w:t>20</w:t>
            </w:r>
          </w:p>
        </w:tc>
      </w:tr>
      <w:tr w:rsidR="00E00A08" w:rsidTr="00E00A08">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0A08" w:rsidRDefault="00E00A08" w:rsidP="00E00A08">
            <w:pPr>
              <w:rPr>
                <w:rFonts w:ascii="Century Gothic" w:hAnsi="Century Gothic"/>
              </w:rPr>
            </w:pPr>
            <w:r>
              <w:rPr>
                <w:rFonts w:ascii="Century Gothic" w:hAnsi="Century Gothic"/>
              </w:rPr>
              <w:t>Finance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A08" w:rsidRDefault="00E00A08" w:rsidP="00E00A08">
            <w:pPr>
              <w:jc w:val="center"/>
              <w:rPr>
                <w:rFonts w:ascii="Century Gothic" w:hAnsi="Century Gothic"/>
              </w:rPr>
            </w:pPr>
            <w:r>
              <w:rPr>
                <w:rFonts w:ascii="Century Gothic" w:hAnsi="Century Gothic"/>
              </w:rPr>
              <w:t>20</w:t>
            </w:r>
          </w:p>
        </w:tc>
      </w:tr>
    </w:tbl>
    <w:p w:rsidR="00E00A08" w:rsidRDefault="00E00A08" w:rsidP="00E00A08">
      <w:pPr>
        <w:rPr>
          <w:rFonts w:ascii="Century Gothic" w:hAnsi="Century Gothic"/>
        </w:rPr>
      </w:pPr>
    </w:p>
    <w:p w:rsidR="00E00A08" w:rsidRDefault="00E00A08" w:rsidP="00E00A08">
      <w:pPr>
        <w:rPr>
          <w:rFonts w:ascii="Century Gothic" w:hAnsi="Century Gothic"/>
        </w:rPr>
      </w:pPr>
    </w:p>
    <w:p w:rsidR="00E00A08" w:rsidRDefault="00E00A08" w:rsidP="00E00A08">
      <w:pPr>
        <w:rPr>
          <w:rFonts w:ascii="Century Gothic" w:hAnsi="Century Gothic"/>
        </w:rPr>
      </w:pPr>
    </w:p>
    <w:p w:rsidR="00E00A08" w:rsidRDefault="00E00A08" w:rsidP="00E00A08">
      <w:pPr>
        <w:rPr>
          <w:rFonts w:ascii="Century Gothic" w:hAnsi="Century Gothic"/>
        </w:rPr>
      </w:pPr>
    </w:p>
    <w:p w:rsidR="00E00A08" w:rsidRDefault="00E00A08" w:rsidP="00E00A08">
      <w:pPr>
        <w:rPr>
          <w:rFonts w:ascii="Century Gothic" w:hAnsi="Century Gothic"/>
        </w:rPr>
      </w:pPr>
    </w:p>
    <w:p w:rsidR="00E00A08" w:rsidRDefault="00E00A08" w:rsidP="00E00A08">
      <w:pPr>
        <w:rPr>
          <w:rFonts w:ascii="Century Gothic" w:hAnsi="Century Gothic"/>
        </w:rPr>
      </w:pPr>
    </w:p>
    <w:p w:rsidR="00E00A08" w:rsidRDefault="00E00A08" w:rsidP="00E00A08">
      <w:pPr>
        <w:rPr>
          <w:rFonts w:ascii="Century Gothic" w:hAnsi="Century Gothic"/>
        </w:rPr>
      </w:pPr>
    </w:p>
    <w:p w:rsidR="00E00A08" w:rsidRDefault="00E00A08" w:rsidP="00E00A08">
      <w:pPr>
        <w:rPr>
          <w:rFonts w:ascii="Century Gothic" w:hAnsi="Century Gothic"/>
        </w:rPr>
      </w:pPr>
      <w:r>
        <w:rPr>
          <w:rFonts w:ascii="Century Gothic" w:hAnsi="Century Gothic"/>
        </w:rPr>
        <w:t>In order to be considered for funding an application has to:</w:t>
      </w:r>
    </w:p>
    <w:p w:rsidR="00E00A08" w:rsidRDefault="00E00A08" w:rsidP="00E00A08">
      <w:pPr>
        <w:pStyle w:val="ListParagraph"/>
        <w:numPr>
          <w:ilvl w:val="0"/>
          <w:numId w:val="1"/>
        </w:numPr>
        <w:rPr>
          <w:rFonts w:ascii="Century Gothic" w:hAnsi="Century Gothic"/>
        </w:rPr>
      </w:pPr>
      <w:r>
        <w:rPr>
          <w:rFonts w:ascii="Century Gothic" w:hAnsi="Century Gothic"/>
        </w:rPr>
        <w:t>score at least 60 points in total, and</w:t>
      </w:r>
    </w:p>
    <w:p w:rsidR="00E00A08" w:rsidRDefault="00E00A08" w:rsidP="00E00A08">
      <w:pPr>
        <w:pStyle w:val="ListParagraph"/>
        <w:numPr>
          <w:ilvl w:val="0"/>
          <w:numId w:val="1"/>
        </w:numPr>
        <w:rPr>
          <w:rFonts w:ascii="Century Gothic" w:hAnsi="Century Gothic"/>
        </w:rPr>
      </w:pPr>
      <w:r>
        <w:rPr>
          <w:rFonts w:ascii="Century Gothic" w:hAnsi="Century Gothic"/>
        </w:rPr>
        <w:t>score at least half of the maximum points for each award criterion</w:t>
      </w:r>
    </w:p>
    <w:p w:rsidR="00E00A08" w:rsidRDefault="00E00A08" w:rsidP="00E00A08">
      <w:pPr>
        <w:rPr>
          <w:rFonts w:ascii="Century Gothic" w:hAnsi="Century Gothic"/>
        </w:rPr>
      </w:pPr>
    </w:p>
    <w:p w:rsidR="00E00A08" w:rsidRDefault="00E00A08" w:rsidP="00E00A08">
      <w:pPr>
        <w:rPr>
          <w:rFonts w:ascii="Century Gothic" w:hAnsi="Century Gothic"/>
        </w:rPr>
      </w:pPr>
      <w:r>
        <w:rPr>
          <w:rFonts w:ascii="Century Gothic" w:hAnsi="Century Gothic"/>
        </w:rPr>
        <w:t xml:space="preserve">Assessment of applications will be based on the information provided in the application, the panels will not assume information that is not explicitly provided. </w:t>
      </w:r>
    </w:p>
    <w:p w:rsidR="00E00A08" w:rsidRDefault="00E00A08" w:rsidP="00E00A08">
      <w:pPr>
        <w:rPr>
          <w:rFonts w:ascii="Century Gothic" w:hAnsi="Century Gothic"/>
        </w:rPr>
      </w:pPr>
    </w:p>
    <w:p w:rsidR="00E00A08" w:rsidRDefault="00E00A08" w:rsidP="00E00A08">
      <w:pPr>
        <w:rPr>
          <w:rFonts w:ascii="Century Gothic" w:hAnsi="Century Gothic"/>
        </w:rPr>
      </w:pPr>
      <w:r>
        <w:rPr>
          <w:rFonts w:ascii="Century Gothic" w:hAnsi="Century Gothic"/>
        </w:rPr>
        <w:t>If the panel decides it would like more information on an application to inform their decision, CXK will undertake to ascertain the information and the panel can decide to either:</w:t>
      </w:r>
    </w:p>
    <w:p w:rsidR="00E00A08" w:rsidRDefault="00E00A08" w:rsidP="00E00A08">
      <w:pPr>
        <w:pStyle w:val="ListParagraph"/>
        <w:numPr>
          <w:ilvl w:val="0"/>
          <w:numId w:val="2"/>
        </w:numPr>
        <w:rPr>
          <w:rFonts w:ascii="Century Gothic" w:hAnsi="Century Gothic"/>
        </w:rPr>
      </w:pPr>
      <w:r>
        <w:rPr>
          <w:rFonts w:ascii="Century Gothic" w:hAnsi="Century Gothic"/>
        </w:rPr>
        <w:t>Award subject to a satisfactory response</w:t>
      </w:r>
    </w:p>
    <w:p w:rsidR="00E00A08" w:rsidRDefault="00E00A08" w:rsidP="00E00A08">
      <w:pPr>
        <w:pStyle w:val="ListParagraph"/>
        <w:numPr>
          <w:ilvl w:val="0"/>
          <w:numId w:val="2"/>
        </w:numPr>
        <w:rPr>
          <w:rFonts w:ascii="Century Gothic" w:hAnsi="Century Gothic"/>
        </w:rPr>
      </w:pPr>
      <w:r>
        <w:rPr>
          <w:rFonts w:ascii="Century Gothic" w:hAnsi="Century Gothic"/>
        </w:rPr>
        <w:t>Defer the decision to the next panel.</w:t>
      </w:r>
    </w:p>
    <w:p w:rsidR="00E00A08" w:rsidRDefault="00E00A08" w:rsidP="00E00A08">
      <w:pPr>
        <w:rPr>
          <w:rFonts w:ascii="Century Gothic" w:hAnsi="Century Gothic"/>
        </w:rPr>
      </w:pPr>
    </w:p>
    <w:p w:rsidR="00E00A08" w:rsidRDefault="00E00A08" w:rsidP="00E00A08"/>
    <w:p w:rsidR="00E00A08" w:rsidRDefault="00E00A08" w:rsidP="00E00A08">
      <w:pPr>
        <w:rPr>
          <w:rFonts w:ascii="Century Gothic" w:hAnsi="Century Gothic"/>
          <w:color w:val="1F497D"/>
        </w:rPr>
      </w:pPr>
    </w:p>
    <w:p w:rsidR="00E00A08" w:rsidRDefault="00E00A08" w:rsidP="00E00A08">
      <w:pPr>
        <w:rPr>
          <w:rFonts w:ascii="Century Gothic" w:hAnsi="Century Gothic"/>
          <w:color w:val="1F497D"/>
        </w:rPr>
      </w:pPr>
    </w:p>
    <w:p w:rsidR="00DD07DC" w:rsidRDefault="00DD07DC"/>
    <w:sectPr w:rsidR="00DD07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08" w:rsidRDefault="00E00A08" w:rsidP="00E00A08">
      <w:r>
        <w:separator/>
      </w:r>
    </w:p>
  </w:endnote>
  <w:endnote w:type="continuationSeparator" w:id="0">
    <w:p w:rsidR="00E00A08" w:rsidRDefault="00E00A08" w:rsidP="00E0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08" w:rsidRDefault="00E00A08" w:rsidP="00E00A08">
      <w:r>
        <w:separator/>
      </w:r>
    </w:p>
  </w:footnote>
  <w:footnote w:type="continuationSeparator" w:id="0">
    <w:p w:rsidR="00E00A08" w:rsidRDefault="00E00A08" w:rsidP="00E0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12" w:rsidRDefault="00DE15AC">
    <w:pPr>
      <w:pStyle w:val="Header"/>
    </w:pPr>
    <w:r>
      <w:rPr>
        <w:noProof/>
        <w:lang w:eastAsia="en-GB"/>
      </w:rPr>
      <w:drawing>
        <wp:anchor distT="0" distB="0" distL="114300" distR="114300" simplePos="0" relativeHeight="251659264" behindDoc="1" locked="0" layoutInCell="1" allowOverlap="1">
          <wp:simplePos x="0" y="0"/>
          <wp:positionH relativeFrom="column">
            <wp:posOffset>-38100</wp:posOffset>
          </wp:positionH>
          <wp:positionV relativeFrom="paragraph">
            <wp:posOffset>-192405</wp:posOffset>
          </wp:positionV>
          <wp:extent cx="1685925" cy="1529080"/>
          <wp:effectExtent l="0" t="0" r="9525" b="0"/>
          <wp:wrapTight wrapText="bothSides">
            <wp:wrapPolygon edited="0">
              <wp:start x="0" y="0"/>
              <wp:lineTo x="0" y="21259"/>
              <wp:lineTo x="21478" y="21259"/>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5290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-97155</wp:posOffset>
          </wp:positionV>
          <wp:extent cx="1851660" cy="1079500"/>
          <wp:effectExtent l="0" t="0" r="0" b="6350"/>
          <wp:wrapTight wrapText="bothSides">
            <wp:wrapPolygon edited="0">
              <wp:start x="0" y="0"/>
              <wp:lineTo x="0" y="21346"/>
              <wp:lineTo x="21333" y="21346"/>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1660" cy="1079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3B40"/>
    <w:multiLevelType w:val="hybridMultilevel"/>
    <w:tmpl w:val="7818C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CF2E2D"/>
    <w:multiLevelType w:val="hybridMultilevel"/>
    <w:tmpl w:val="5FE07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BF391A"/>
    <w:multiLevelType w:val="hybridMultilevel"/>
    <w:tmpl w:val="931C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685F61"/>
    <w:multiLevelType w:val="hybridMultilevel"/>
    <w:tmpl w:val="BCFA3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8D2888"/>
    <w:multiLevelType w:val="hybridMultilevel"/>
    <w:tmpl w:val="5EE01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165EBF"/>
    <w:multiLevelType w:val="hybridMultilevel"/>
    <w:tmpl w:val="0BE21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08"/>
    <w:rsid w:val="00160455"/>
    <w:rsid w:val="00497214"/>
    <w:rsid w:val="007A6CF5"/>
    <w:rsid w:val="007F264A"/>
    <w:rsid w:val="007F421E"/>
    <w:rsid w:val="008E0012"/>
    <w:rsid w:val="00DC4C52"/>
    <w:rsid w:val="00DD07DC"/>
    <w:rsid w:val="00DE15AC"/>
    <w:rsid w:val="00E00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28669C-0A4A-48CF-BFB2-CB27E48D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A08"/>
    <w:rPr>
      <w:rFonts w:ascii="Calibri" w:hAnsi="Calibri" w:cs="Calibri"/>
      <w:sz w:val="22"/>
      <w:szCs w:val="22"/>
    </w:rPr>
  </w:style>
  <w:style w:type="paragraph" w:styleId="Heading1">
    <w:name w:val="heading 1"/>
    <w:basedOn w:val="Normal"/>
    <w:next w:val="Normal"/>
    <w:link w:val="Heading1Char"/>
    <w:uiPriority w:val="9"/>
    <w:qFormat/>
    <w:rsid w:val="00160455"/>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60455"/>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6045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60455"/>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60455"/>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6045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0455"/>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0455"/>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0455"/>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4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604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60455"/>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160455"/>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160455"/>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160455"/>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160455"/>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1604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04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60455"/>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604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60455"/>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60455"/>
    <w:rPr>
      <w:rFonts w:asciiTheme="majorHAnsi" w:eastAsiaTheme="majorEastAsia" w:hAnsiTheme="majorHAnsi" w:cstheme="majorBidi"/>
      <w:i/>
      <w:iCs/>
      <w:spacing w:val="13"/>
    </w:rPr>
  </w:style>
  <w:style w:type="character" w:styleId="Strong">
    <w:name w:val="Strong"/>
    <w:uiPriority w:val="22"/>
    <w:qFormat/>
    <w:rsid w:val="00160455"/>
    <w:rPr>
      <w:b/>
      <w:bCs/>
    </w:rPr>
  </w:style>
  <w:style w:type="character" w:styleId="Emphasis">
    <w:name w:val="Emphasis"/>
    <w:uiPriority w:val="20"/>
    <w:qFormat/>
    <w:rsid w:val="00160455"/>
    <w:rPr>
      <w:b/>
      <w:bCs/>
      <w:i/>
      <w:iCs/>
      <w:spacing w:val="10"/>
      <w:bdr w:val="none" w:sz="0" w:space="0" w:color="auto"/>
      <w:shd w:val="clear" w:color="auto" w:fill="auto"/>
    </w:rPr>
  </w:style>
  <w:style w:type="paragraph" w:styleId="NoSpacing">
    <w:name w:val="No Spacing"/>
    <w:basedOn w:val="Normal"/>
    <w:uiPriority w:val="1"/>
    <w:qFormat/>
    <w:rsid w:val="00160455"/>
  </w:style>
  <w:style w:type="paragraph" w:styleId="ListParagraph">
    <w:name w:val="List Paragraph"/>
    <w:aliases w:val="List Paragraph1,Bullets"/>
    <w:basedOn w:val="Normal"/>
    <w:link w:val="ListParagraphChar"/>
    <w:uiPriority w:val="34"/>
    <w:qFormat/>
    <w:rsid w:val="00160455"/>
    <w:pPr>
      <w:ind w:left="720"/>
      <w:contextualSpacing/>
    </w:pPr>
  </w:style>
  <w:style w:type="character" w:customStyle="1" w:styleId="ListParagraphChar">
    <w:name w:val="List Paragraph Char"/>
    <w:aliases w:val="List Paragraph1 Char,Bullets Char"/>
    <w:basedOn w:val="DefaultParagraphFont"/>
    <w:link w:val="ListParagraph"/>
    <w:uiPriority w:val="34"/>
    <w:locked/>
    <w:rsid w:val="00160455"/>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160455"/>
    <w:pPr>
      <w:spacing w:before="200" w:line="276" w:lineRule="auto"/>
      <w:ind w:left="360" w:right="360"/>
    </w:pPr>
    <w:rPr>
      <w:i/>
      <w:iCs/>
    </w:rPr>
  </w:style>
  <w:style w:type="character" w:customStyle="1" w:styleId="QuoteChar">
    <w:name w:val="Quote Char"/>
    <w:basedOn w:val="DefaultParagraphFont"/>
    <w:link w:val="Quote"/>
    <w:uiPriority w:val="29"/>
    <w:rsid w:val="00160455"/>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160455"/>
    <w:pPr>
      <w:pBdr>
        <w:bottom w:val="single" w:sz="4" w:space="1" w:color="auto"/>
      </w:pBdr>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rsid w:val="00160455"/>
    <w:rPr>
      <w:rFonts w:asciiTheme="minorHAnsi" w:eastAsiaTheme="minorEastAsia" w:hAnsiTheme="minorHAnsi" w:cstheme="minorBidi"/>
      <w:b/>
      <w:bCs/>
      <w:i/>
      <w:iCs/>
      <w:sz w:val="22"/>
      <w:szCs w:val="22"/>
    </w:rPr>
  </w:style>
  <w:style w:type="character" w:styleId="SubtleEmphasis">
    <w:name w:val="Subtle Emphasis"/>
    <w:uiPriority w:val="19"/>
    <w:qFormat/>
    <w:rsid w:val="00160455"/>
    <w:rPr>
      <w:i/>
      <w:iCs/>
    </w:rPr>
  </w:style>
  <w:style w:type="character" w:styleId="IntenseEmphasis">
    <w:name w:val="Intense Emphasis"/>
    <w:uiPriority w:val="21"/>
    <w:qFormat/>
    <w:rsid w:val="00160455"/>
    <w:rPr>
      <w:b/>
      <w:bCs/>
    </w:rPr>
  </w:style>
  <w:style w:type="character" w:styleId="SubtleReference">
    <w:name w:val="Subtle Reference"/>
    <w:uiPriority w:val="31"/>
    <w:qFormat/>
    <w:rsid w:val="00160455"/>
    <w:rPr>
      <w:smallCaps/>
    </w:rPr>
  </w:style>
  <w:style w:type="character" w:styleId="IntenseReference">
    <w:name w:val="Intense Reference"/>
    <w:uiPriority w:val="32"/>
    <w:qFormat/>
    <w:rsid w:val="00160455"/>
    <w:rPr>
      <w:smallCaps/>
      <w:spacing w:val="5"/>
      <w:u w:val="single"/>
    </w:rPr>
  </w:style>
  <w:style w:type="character" w:styleId="BookTitle">
    <w:name w:val="Book Title"/>
    <w:uiPriority w:val="33"/>
    <w:qFormat/>
    <w:rsid w:val="00160455"/>
    <w:rPr>
      <w:i/>
      <w:iCs/>
      <w:smallCaps/>
      <w:spacing w:val="5"/>
    </w:rPr>
  </w:style>
  <w:style w:type="paragraph" w:styleId="TOCHeading">
    <w:name w:val="TOC Heading"/>
    <w:basedOn w:val="Heading1"/>
    <w:next w:val="Normal"/>
    <w:uiPriority w:val="39"/>
    <w:semiHidden/>
    <w:unhideWhenUsed/>
    <w:qFormat/>
    <w:rsid w:val="00160455"/>
    <w:pPr>
      <w:outlineLvl w:val="9"/>
    </w:pPr>
    <w:rPr>
      <w:lang w:bidi="en-US"/>
    </w:rPr>
  </w:style>
  <w:style w:type="paragraph" w:styleId="Header">
    <w:name w:val="header"/>
    <w:basedOn w:val="Normal"/>
    <w:link w:val="HeaderChar"/>
    <w:uiPriority w:val="99"/>
    <w:unhideWhenUsed/>
    <w:rsid w:val="008E0012"/>
    <w:pPr>
      <w:tabs>
        <w:tab w:val="center" w:pos="4513"/>
        <w:tab w:val="right" w:pos="9026"/>
      </w:tabs>
    </w:pPr>
  </w:style>
  <w:style w:type="character" w:customStyle="1" w:styleId="HeaderChar">
    <w:name w:val="Header Char"/>
    <w:basedOn w:val="DefaultParagraphFont"/>
    <w:link w:val="Header"/>
    <w:uiPriority w:val="99"/>
    <w:rsid w:val="008E0012"/>
    <w:rPr>
      <w:rFonts w:ascii="Calibri" w:hAnsi="Calibri" w:cs="Calibri"/>
      <w:sz w:val="22"/>
      <w:szCs w:val="22"/>
    </w:rPr>
  </w:style>
  <w:style w:type="paragraph" w:styleId="Footer">
    <w:name w:val="footer"/>
    <w:basedOn w:val="Normal"/>
    <w:link w:val="FooterChar"/>
    <w:uiPriority w:val="99"/>
    <w:unhideWhenUsed/>
    <w:rsid w:val="008E0012"/>
    <w:pPr>
      <w:tabs>
        <w:tab w:val="center" w:pos="4513"/>
        <w:tab w:val="right" w:pos="9026"/>
      </w:tabs>
    </w:pPr>
  </w:style>
  <w:style w:type="character" w:customStyle="1" w:styleId="FooterChar">
    <w:name w:val="Footer Char"/>
    <w:basedOn w:val="DefaultParagraphFont"/>
    <w:link w:val="Footer"/>
    <w:uiPriority w:val="99"/>
    <w:rsid w:val="008E001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CXK Ltd</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Dack</dc:creator>
  <cp:keywords/>
  <dc:description/>
  <cp:lastModifiedBy>Julia Inshaw</cp:lastModifiedBy>
  <cp:revision>2</cp:revision>
  <dcterms:created xsi:type="dcterms:W3CDTF">2019-05-22T07:51:00Z</dcterms:created>
  <dcterms:modified xsi:type="dcterms:W3CDTF">2019-05-22T07:51:00Z</dcterms:modified>
</cp:coreProperties>
</file>